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99D2" w14:textId="77777777" w:rsidR="00FE67A1" w:rsidRPr="00D73E17" w:rsidRDefault="00825D6D" w:rsidP="00825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E17">
        <w:rPr>
          <w:rFonts w:ascii="Times New Roman" w:hAnsi="Times New Roman" w:cs="Times New Roman"/>
          <w:sz w:val="24"/>
          <w:szCs w:val="24"/>
        </w:rPr>
        <w:t xml:space="preserve">Az adminisztratív ügyintézés rendje a </w:t>
      </w:r>
      <w:proofErr w:type="spellStart"/>
      <w:r w:rsidRPr="00D73E17">
        <w:rPr>
          <w:rFonts w:ascii="Times New Roman" w:hAnsi="Times New Roman" w:cs="Times New Roman"/>
          <w:sz w:val="24"/>
          <w:szCs w:val="24"/>
        </w:rPr>
        <w:t>PEAC-nál</w:t>
      </w:r>
      <w:proofErr w:type="spellEnd"/>
    </w:p>
    <w:p w14:paraId="0387B943" w14:textId="7C180E80" w:rsidR="00AB59E9" w:rsidRP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AF405" w14:textId="77777777" w:rsidR="00AB59E9" w:rsidRP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sz w:val="24"/>
          <w:szCs w:val="24"/>
        </w:rPr>
        <w:t>Az elmúlt években - szerencsére-  megszaporodtak a PEAC nyertes pályázatai, illetve a felhasználható szponzori támogatások. Az elnyert pályázatok és megkötött támogatási szerződések mindegyike elvárja a pontos, átlátható elszámolást, mely nem csak a PEAC iroda munkatársain, hanem nagy részben a szakosztályok segítő munkáján is múlik.</w:t>
      </w:r>
    </w:p>
    <w:p w14:paraId="12571E3A" w14:textId="77777777" w:rsid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sz w:val="24"/>
          <w:szCs w:val="24"/>
        </w:rPr>
        <w:t>Annak érdekében, hogy az ügyintézés és a vele kapcsolatos eljárásrendi szabályok átláthatóak, minden szakosztály számára tiszták legyenek, az Iroda munkatársai egy rövid, de átlátható útmutatót készítettek.</w:t>
      </w:r>
    </w:p>
    <w:p w14:paraId="433D07BE" w14:textId="5BD73FA8" w:rsidR="00AB59E9" w:rsidRP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dokumentumban hivatkozott és csatolmányként véleményezésre megküldött összes melléklet a </w:t>
      </w:r>
      <w:hyperlink r:id="rId5" w:history="1">
        <w:r w:rsidRPr="00821599">
          <w:rPr>
            <w:rStyle w:val="Hiperhivatkozs"/>
            <w:rFonts w:ascii="Times New Roman" w:hAnsi="Times New Roman" w:cs="Times New Roman"/>
            <w:sz w:val="24"/>
            <w:szCs w:val="24"/>
          </w:rPr>
          <w:t>www.peac.pte.hu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elérhető lesz az elfogadást követően.</w:t>
      </w:r>
    </w:p>
    <w:p w14:paraId="3774183B" w14:textId="58C6E813" w:rsidR="00AB59E9" w:rsidRP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sz w:val="24"/>
          <w:szCs w:val="24"/>
        </w:rPr>
        <w:t>Kérem, hogy mind</w:t>
      </w:r>
      <w:r>
        <w:rPr>
          <w:rFonts w:ascii="Times New Roman" w:hAnsi="Times New Roman" w:cs="Times New Roman"/>
          <w:sz w:val="24"/>
          <w:szCs w:val="24"/>
        </w:rPr>
        <w:t>en szakosztály nézze át, a doku</w:t>
      </w:r>
      <w:r w:rsidRPr="00AB59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B59E9">
        <w:rPr>
          <w:rFonts w:ascii="Times New Roman" w:hAnsi="Times New Roman" w:cs="Times New Roman"/>
          <w:sz w:val="24"/>
          <w:szCs w:val="24"/>
        </w:rPr>
        <w:t>ntumban rögz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B59E9">
        <w:rPr>
          <w:rFonts w:ascii="Times New Roman" w:hAnsi="Times New Roman" w:cs="Times New Roman"/>
          <w:sz w:val="24"/>
          <w:szCs w:val="24"/>
        </w:rPr>
        <w:t>tett két kapcsolattartó adatait</w:t>
      </w:r>
      <w:r>
        <w:rPr>
          <w:rFonts w:ascii="Times New Roman" w:hAnsi="Times New Roman" w:cs="Times New Roman"/>
          <w:sz w:val="24"/>
          <w:szCs w:val="24"/>
        </w:rPr>
        <w:t xml:space="preserve"> és észrevételeit</w:t>
      </w:r>
      <w:r w:rsidRPr="00AB59E9">
        <w:rPr>
          <w:rFonts w:ascii="Times New Roman" w:hAnsi="Times New Roman" w:cs="Times New Roman"/>
          <w:sz w:val="24"/>
          <w:szCs w:val="24"/>
        </w:rPr>
        <w:t xml:space="preserve"> küldje meg Iván Viki (</w:t>
      </w:r>
      <w:hyperlink r:id="rId6" w:tgtFrame="_blank" w:history="1">
        <w:r w:rsidRPr="00AB59E9">
          <w:rPr>
            <w:rFonts w:ascii="Times New Roman" w:hAnsi="Times New Roman" w:cs="Times New Roman"/>
            <w:sz w:val="24"/>
            <w:szCs w:val="24"/>
          </w:rPr>
          <w:t>ptepeac@gmail.com</w:t>
        </w:r>
      </w:hyperlink>
      <w:r w:rsidRPr="00AB59E9">
        <w:rPr>
          <w:rFonts w:ascii="Times New Roman" w:hAnsi="Times New Roman" w:cs="Times New Roman"/>
          <w:sz w:val="24"/>
          <w:szCs w:val="24"/>
        </w:rPr>
        <w:t xml:space="preserve">) és </w:t>
      </w:r>
      <w:proofErr w:type="spellStart"/>
      <w:r w:rsidRPr="00AB59E9">
        <w:rPr>
          <w:rFonts w:ascii="Times New Roman" w:hAnsi="Times New Roman" w:cs="Times New Roman"/>
          <w:sz w:val="24"/>
          <w:szCs w:val="24"/>
        </w:rPr>
        <w:t>Hoffbauer</w:t>
      </w:r>
      <w:proofErr w:type="spellEnd"/>
      <w:r w:rsidRPr="00AB59E9">
        <w:rPr>
          <w:rFonts w:ascii="Times New Roman" w:hAnsi="Times New Roman" w:cs="Times New Roman"/>
          <w:sz w:val="24"/>
          <w:szCs w:val="24"/>
        </w:rPr>
        <w:t xml:space="preserve"> Márk részére (</w:t>
      </w:r>
      <w:hyperlink r:id="rId7" w:history="1">
        <w:r w:rsidR="00DB4415" w:rsidRPr="00A60A14">
          <w:rPr>
            <w:rStyle w:val="Hiperhivatkozs"/>
            <w:rFonts w:ascii="Times New Roman" w:hAnsi="Times New Roman" w:cs="Times New Roman"/>
            <w:sz w:val="24"/>
            <w:szCs w:val="24"/>
          </w:rPr>
          <w:t>pecsiegyetemiatletikaclub@gmail.com</w:t>
        </w:r>
      </w:hyperlink>
      <w:r>
        <w:rPr>
          <w:rFonts w:ascii="Times New Roman" w:hAnsi="Times New Roman" w:cs="Times New Roman"/>
          <w:sz w:val="24"/>
          <w:szCs w:val="24"/>
        </w:rPr>
        <w:t>) 2019. február 15-ig.</w:t>
      </w:r>
    </w:p>
    <w:p w14:paraId="7BD26AFE" w14:textId="77777777" w:rsidR="00AB59E9" w:rsidRPr="00AB59E9" w:rsidRDefault="00AB59E9" w:rsidP="00AB5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C093B" w14:textId="65853B33" w:rsidR="00825D6D" w:rsidRPr="00AB59E9" w:rsidRDefault="00AB59E9" w:rsidP="00D73E1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9E9">
        <w:rPr>
          <w:rFonts w:ascii="Times New Roman" w:hAnsi="Times New Roman" w:cs="Times New Roman"/>
          <w:b/>
          <w:i/>
          <w:sz w:val="24"/>
          <w:szCs w:val="24"/>
          <w:u w:val="single"/>
        </w:rPr>
        <w:t>Útmutató:</w:t>
      </w:r>
    </w:p>
    <w:p w14:paraId="676AF153" w14:textId="1B96524C" w:rsidR="00D73E17" w:rsidRPr="00D73E17" w:rsidRDefault="008A15B3" w:rsidP="00D73E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5DB3">
        <w:rPr>
          <w:rFonts w:ascii="Times New Roman" w:hAnsi="Times New Roman" w:cs="Times New Roman"/>
          <w:b/>
          <w:sz w:val="24"/>
          <w:szCs w:val="24"/>
          <w:u w:val="single"/>
        </w:rPr>
        <w:t>pénzmozgással</w:t>
      </w:r>
      <w:r>
        <w:rPr>
          <w:rFonts w:ascii="Times New Roman" w:hAnsi="Times New Roman" w:cs="Times New Roman"/>
          <w:sz w:val="24"/>
          <w:szCs w:val="24"/>
        </w:rPr>
        <w:t xml:space="preserve"> érintett </w:t>
      </w:r>
      <w:r w:rsidR="005C5DB3">
        <w:rPr>
          <w:rFonts w:ascii="Times New Roman" w:hAnsi="Times New Roman" w:cs="Times New Roman"/>
          <w:sz w:val="24"/>
          <w:szCs w:val="24"/>
        </w:rPr>
        <w:t xml:space="preserve">ügyintézési időpontok a PEAC </w:t>
      </w:r>
      <w:r w:rsidR="00825D6D" w:rsidRPr="00D73E17">
        <w:rPr>
          <w:rFonts w:ascii="Times New Roman" w:hAnsi="Times New Roman" w:cs="Times New Roman"/>
          <w:sz w:val="24"/>
          <w:szCs w:val="24"/>
        </w:rPr>
        <w:t>irodán: 10:00- 13:00 – ig. (Hétfő, Kedd, Péntek)</w:t>
      </w:r>
    </w:p>
    <w:p w14:paraId="0CB8F5A4" w14:textId="215CC71F" w:rsidR="00D73E17" w:rsidRPr="00D73E17" w:rsidRDefault="00825D6D" w:rsidP="00D73E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17">
        <w:rPr>
          <w:rFonts w:ascii="Times New Roman" w:hAnsi="Times New Roman" w:cs="Times New Roman"/>
          <w:sz w:val="24"/>
          <w:szCs w:val="24"/>
        </w:rPr>
        <w:t>Szakosztályonként két fő kijelölése az ügyintézéshez. (Akadályozt</w:t>
      </w:r>
      <w:r w:rsidR="005C5DB3">
        <w:rPr>
          <w:rFonts w:ascii="Times New Roman" w:hAnsi="Times New Roman" w:cs="Times New Roman"/>
          <w:sz w:val="24"/>
          <w:szCs w:val="24"/>
        </w:rPr>
        <w:t>atás esetén értesítést kérünk</w:t>
      </w:r>
      <w:r w:rsidRPr="00D73E17">
        <w:rPr>
          <w:rFonts w:ascii="Times New Roman" w:hAnsi="Times New Roman" w:cs="Times New Roman"/>
          <w:sz w:val="24"/>
          <w:szCs w:val="24"/>
        </w:rPr>
        <w:t xml:space="preserve"> email</w:t>
      </w:r>
      <w:r w:rsidR="005C5DB3">
        <w:rPr>
          <w:rFonts w:ascii="Times New Roman" w:hAnsi="Times New Roman" w:cs="Times New Roman"/>
          <w:sz w:val="24"/>
          <w:szCs w:val="24"/>
        </w:rPr>
        <w:t>-en a</w:t>
      </w:r>
      <w:r w:rsidR="00DB44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4415" w:rsidRPr="00A60A14">
          <w:rPr>
            <w:rStyle w:val="Hiperhivatkozs"/>
            <w:rFonts w:ascii="Times New Roman" w:hAnsi="Times New Roman" w:cs="Times New Roman"/>
            <w:sz w:val="24"/>
            <w:szCs w:val="24"/>
          </w:rPr>
          <w:t>pecsiegyetemiatletikaclub@gmail.com</w:t>
        </w:r>
      </w:hyperlink>
      <w:r w:rsidR="00DB4415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5C5DB3" w:rsidRPr="00821599">
          <w:rPr>
            <w:rStyle w:val="Hiperhivatkozs"/>
            <w:rFonts w:ascii="Times New Roman" w:hAnsi="Times New Roman" w:cs="Times New Roman"/>
            <w:sz w:val="24"/>
            <w:szCs w:val="24"/>
          </w:rPr>
          <w:t>peacsportiroda@gmail.com</w:t>
        </w:r>
      </w:hyperlink>
      <w:r w:rsidR="005C5DB3"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10" w:history="1">
        <w:r w:rsidR="005C5DB3" w:rsidRPr="00821599">
          <w:rPr>
            <w:rStyle w:val="Hiperhivatkozs"/>
            <w:rFonts w:ascii="Times New Roman" w:hAnsi="Times New Roman" w:cs="Times New Roman"/>
            <w:sz w:val="24"/>
            <w:szCs w:val="24"/>
          </w:rPr>
          <w:t>ptepeac@gmail.com</w:t>
        </w:r>
      </w:hyperlink>
      <w:r w:rsidR="005C5DB3">
        <w:rPr>
          <w:rFonts w:ascii="Times New Roman" w:hAnsi="Times New Roman" w:cs="Times New Roman"/>
          <w:sz w:val="24"/>
          <w:szCs w:val="24"/>
        </w:rPr>
        <w:t xml:space="preserve"> címekre</w:t>
      </w:r>
      <w:r w:rsidRPr="00D73E1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B44B0D" w14:textId="1AD874C2" w:rsidR="00825D6D" w:rsidRPr="005C5DB3" w:rsidRDefault="00831563" w:rsidP="00D73E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Előlegigénylés: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25D6D" w:rsidRPr="00D73E17">
        <w:rPr>
          <w:rFonts w:ascii="Times New Roman" w:hAnsi="Times New Roman" w:cs="Times New Roman"/>
          <w:sz w:val="24"/>
          <w:szCs w:val="24"/>
        </w:rPr>
        <w:t>z előzetesen megküldött nyomtatvány kitöltése alapján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 w:cs="Times New Roman"/>
          <w:sz w:val="24"/>
          <w:szCs w:val="24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</w:rPr>
        <w:t>_melléklet</w:t>
      </w:r>
      <w:r w:rsidR="00825D6D" w:rsidRPr="00D73E17">
        <w:rPr>
          <w:rFonts w:ascii="Times New Roman" w:hAnsi="Times New Roman" w:cs="Times New Roman"/>
          <w:sz w:val="24"/>
          <w:szCs w:val="24"/>
        </w:rPr>
        <w:t xml:space="preserve">) Az </w:t>
      </w:r>
      <w:r w:rsidR="0072249A" w:rsidRPr="003511A3">
        <w:rPr>
          <w:rFonts w:ascii="Times New Roman" w:hAnsi="Times New Roman" w:cs="Times New Roman"/>
          <w:sz w:val="24"/>
          <w:szCs w:val="24"/>
        </w:rPr>
        <w:t xml:space="preserve">adott hétvégére vonatkozóan </w:t>
      </w:r>
      <w:r w:rsidR="00825D6D" w:rsidRPr="003511A3">
        <w:rPr>
          <w:rFonts w:ascii="Times New Roman" w:hAnsi="Times New Roman" w:cs="Times New Roman"/>
          <w:sz w:val="24"/>
          <w:szCs w:val="24"/>
        </w:rPr>
        <w:t xml:space="preserve">előleg igénylése </w:t>
      </w:r>
      <w:r w:rsidR="00825D6D" w:rsidRPr="005C5DB3">
        <w:rPr>
          <w:rFonts w:ascii="Times New Roman" w:hAnsi="Times New Roman" w:cs="Times New Roman"/>
          <w:b/>
          <w:sz w:val="24"/>
          <w:szCs w:val="24"/>
          <w:u w:val="single"/>
        </w:rPr>
        <w:t>szerda 12:00 –</w:t>
      </w:r>
      <w:proofErr w:type="spellStart"/>
      <w:r w:rsidR="00825D6D" w:rsidRPr="005C5DB3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proofErr w:type="spellEnd"/>
      <w:r w:rsidR="00825D6D" w:rsidRPr="005C5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bezárólag</w:t>
      </w:r>
      <w:r w:rsidR="0072249A" w:rsidRPr="005C5DB3">
        <w:rPr>
          <w:rFonts w:ascii="Times New Roman" w:hAnsi="Times New Roman" w:cs="Times New Roman"/>
          <w:b/>
          <w:sz w:val="24"/>
          <w:szCs w:val="24"/>
          <w:u w:val="single"/>
        </w:rPr>
        <w:t>, ezt követően nincs mód előleg felvételére</w:t>
      </w:r>
      <w:r w:rsidR="00825D6D" w:rsidRPr="005C5D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5B00D95" w14:textId="7D0405D2" w:rsidR="00D465E5" w:rsidRPr="00D73E17" w:rsidRDefault="00D465E5" w:rsidP="00D73E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Előleg átvétele: személyesen </w:t>
      </w:r>
      <w:r w:rsidR="005C5DB3">
        <w:rPr>
          <w:rFonts w:ascii="Times New Roman" w:hAnsi="Times New Roman" w:cs="Times New Roman"/>
          <w:sz w:val="24"/>
          <w:szCs w:val="24"/>
        </w:rPr>
        <w:t xml:space="preserve">a PEAC irodán </w:t>
      </w:r>
      <w:r>
        <w:rPr>
          <w:rFonts w:ascii="Times New Roman" w:hAnsi="Times New Roman" w:cs="Times New Roman"/>
          <w:sz w:val="24"/>
          <w:szCs w:val="24"/>
        </w:rPr>
        <w:t>vagy átutálással</w:t>
      </w:r>
      <w:r w:rsidR="00831563">
        <w:rPr>
          <w:rFonts w:ascii="Times New Roman" w:hAnsi="Times New Roman" w:cs="Times New Roman"/>
          <w:sz w:val="24"/>
          <w:szCs w:val="24"/>
        </w:rPr>
        <w:t>.</w:t>
      </w:r>
    </w:p>
    <w:p w14:paraId="2CB40706" w14:textId="1E605735" w:rsidR="005C5DB3" w:rsidRDefault="005C5DB3" w:rsidP="00D465E5">
      <w:pPr>
        <w:pStyle w:val="Listaszerbekezds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b/>
          <w:sz w:val="24"/>
          <w:szCs w:val="24"/>
          <w:u w:val="single"/>
        </w:rPr>
        <w:t xml:space="preserve">Az előleg elszámolása a törvény által előírt </w:t>
      </w:r>
      <w:r w:rsidR="00825D6D" w:rsidRPr="00AB59E9">
        <w:rPr>
          <w:rFonts w:ascii="Times New Roman" w:hAnsi="Times New Roman" w:cs="Times New Roman"/>
          <w:b/>
          <w:sz w:val="24"/>
          <w:szCs w:val="24"/>
          <w:u w:val="single"/>
        </w:rPr>
        <w:t>30 napon belü</w:t>
      </w:r>
      <w:r w:rsidRPr="00AB59E9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D6D" w:rsidRPr="00D73E17">
        <w:rPr>
          <w:rFonts w:ascii="Times New Roman" w:hAnsi="Times New Roman" w:cs="Times New Roman"/>
          <w:sz w:val="24"/>
          <w:szCs w:val="24"/>
        </w:rPr>
        <w:t xml:space="preserve"> Ameddig a felvett előleggel a szakosztály nem számol el, addig új előleg felvétele nem lehetséges.  Az elszámolás a klub által biztosított nyomtatvány</w:t>
      </w:r>
      <w:r w:rsidR="00D73E17" w:rsidRPr="00D73E17">
        <w:rPr>
          <w:rFonts w:ascii="Times New Roman" w:hAnsi="Times New Roman" w:cs="Times New Roman"/>
          <w:sz w:val="24"/>
          <w:szCs w:val="24"/>
        </w:rPr>
        <w:t xml:space="preserve"> kitöltésével</w:t>
      </w:r>
      <w:r w:rsidR="00831563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="00831563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="00831563">
        <w:rPr>
          <w:rFonts w:ascii="Times New Roman" w:hAnsi="Times New Roman" w:cs="Times New Roman"/>
          <w:sz w:val="24"/>
          <w:szCs w:val="24"/>
        </w:rPr>
        <w:t xml:space="preserve"> melléklet)</w:t>
      </w:r>
      <w:r w:rsidR="00825D6D" w:rsidRPr="00D73E17">
        <w:rPr>
          <w:rFonts w:ascii="Times New Roman" w:hAnsi="Times New Roman" w:cs="Times New Roman"/>
          <w:sz w:val="24"/>
          <w:szCs w:val="24"/>
        </w:rPr>
        <w:t xml:space="preserve">, </w:t>
      </w:r>
      <w:r w:rsidR="00D73E17" w:rsidRPr="00D73E17">
        <w:rPr>
          <w:rFonts w:ascii="Times New Roman" w:hAnsi="Times New Roman" w:cs="Times New Roman"/>
          <w:sz w:val="24"/>
          <w:szCs w:val="24"/>
        </w:rPr>
        <w:t xml:space="preserve">valamint az alábbi mellékletek csatolásával történik: </w:t>
      </w:r>
    </w:p>
    <w:p w14:paraId="5E06017E" w14:textId="394FA3FC" w:rsidR="00D73E17" w:rsidRPr="00D465E5" w:rsidRDefault="00D73E17" w:rsidP="005C5DB3">
      <w:pPr>
        <w:pStyle w:val="Listaszerbekezds"/>
        <w:numPr>
          <w:ilvl w:val="1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E5">
        <w:rPr>
          <w:rFonts w:ascii="Times New Roman" w:hAnsi="Times New Roman" w:cs="Times New Roman"/>
          <w:sz w:val="24"/>
          <w:szCs w:val="24"/>
        </w:rPr>
        <w:t>résztvevők névsora</w:t>
      </w:r>
    </w:p>
    <w:p w14:paraId="572089E8" w14:textId="40B6A11D" w:rsidR="003511A3" w:rsidRDefault="00D465E5" w:rsidP="003511A3">
      <w:pPr>
        <w:pStyle w:val="Listaszerbekezds"/>
        <w:numPr>
          <w:ilvl w:val="1"/>
          <w:numId w:val="2"/>
        </w:num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</w:t>
      </w:r>
      <w:r w:rsidR="00D73E17" w:rsidRPr="00D73E17">
        <w:rPr>
          <w:rFonts w:ascii="Times New Roman" w:hAnsi="Times New Roman" w:cs="Times New Roman"/>
          <w:sz w:val="24"/>
          <w:szCs w:val="24"/>
        </w:rPr>
        <w:t>spotágaknál e</w:t>
      </w:r>
      <w:r w:rsidR="00D73E17">
        <w:rPr>
          <w:rFonts w:ascii="Times New Roman" w:hAnsi="Times New Roman" w:cs="Times New Roman"/>
          <w:sz w:val="24"/>
          <w:szCs w:val="24"/>
        </w:rPr>
        <w:t xml:space="preserve">redményjelentő lap </w:t>
      </w:r>
      <w:r w:rsidR="005C5DB3">
        <w:rPr>
          <w:rFonts w:ascii="Times New Roman" w:hAnsi="Times New Roman" w:cs="Times New Roman"/>
          <w:sz w:val="24"/>
          <w:szCs w:val="24"/>
        </w:rPr>
        <w:t xml:space="preserve">(amennyiben hivatalos végeredmény nem áll rendelkezésre a vezető edző által aláírt eredménylista) </w:t>
      </w:r>
      <w:r w:rsidR="00D73E17">
        <w:rPr>
          <w:rFonts w:ascii="Times New Roman" w:hAnsi="Times New Roman" w:cs="Times New Roman"/>
          <w:sz w:val="24"/>
          <w:szCs w:val="24"/>
        </w:rPr>
        <w:t>és versenykií</w:t>
      </w:r>
      <w:r w:rsidR="00D73E17" w:rsidRPr="00D73E17">
        <w:rPr>
          <w:rFonts w:ascii="Times New Roman" w:hAnsi="Times New Roman" w:cs="Times New Roman"/>
          <w:sz w:val="24"/>
          <w:szCs w:val="24"/>
        </w:rPr>
        <w:t>rás</w:t>
      </w:r>
    </w:p>
    <w:p w14:paraId="2C626AE4" w14:textId="16577388" w:rsidR="00D73E17" w:rsidRPr="003511A3" w:rsidRDefault="00D73E17" w:rsidP="003511A3">
      <w:pPr>
        <w:pStyle w:val="Listaszerbekezds"/>
        <w:numPr>
          <w:ilvl w:val="1"/>
          <w:numId w:val="2"/>
        </w:num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A3">
        <w:rPr>
          <w:rFonts w:ascii="Times New Roman" w:hAnsi="Times New Roman" w:cs="Times New Roman"/>
          <w:sz w:val="24"/>
          <w:szCs w:val="24"/>
        </w:rPr>
        <w:t>csapatsportágaknál jegyzőkönyv</w:t>
      </w:r>
    </w:p>
    <w:p w14:paraId="56AB6639" w14:textId="70FE40ED" w:rsidR="00D73E17" w:rsidRDefault="00D73E17" w:rsidP="00D73E17">
      <w:pPr>
        <w:pStyle w:val="Listaszerbekezds"/>
        <w:tabs>
          <w:tab w:val="left" w:pos="1701"/>
        </w:tabs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73E17">
        <w:rPr>
          <w:rFonts w:ascii="Times New Roman" w:hAnsi="Times New Roman" w:cs="Times New Roman"/>
          <w:sz w:val="24"/>
          <w:szCs w:val="24"/>
        </w:rPr>
        <w:t>A számlákkal történő elszámolás, kizárólag a mellékletben leírt</w:t>
      </w:r>
      <w:r w:rsidR="00A62349">
        <w:rPr>
          <w:rFonts w:ascii="Times New Roman" w:hAnsi="Times New Roman" w:cs="Times New Roman"/>
          <w:sz w:val="24"/>
          <w:szCs w:val="24"/>
        </w:rPr>
        <w:t>ak</w:t>
      </w:r>
      <w:r w:rsidRPr="00D73E17">
        <w:rPr>
          <w:rFonts w:ascii="Times New Roman" w:hAnsi="Times New Roman" w:cs="Times New Roman"/>
          <w:sz w:val="24"/>
          <w:szCs w:val="24"/>
        </w:rPr>
        <w:t xml:space="preserve"> alapján történik. </w:t>
      </w:r>
    </w:p>
    <w:p w14:paraId="087D77CB" w14:textId="77777777" w:rsidR="00D73E17" w:rsidRDefault="00D73E17" w:rsidP="00D73E17">
      <w:pPr>
        <w:pStyle w:val="Listaszerbekezds"/>
        <w:numPr>
          <w:ilvl w:val="0"/>
          <w:numId w:val="2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Kikérők:</w:t>
      </w:r>
    </w:p>
    <w:p w14:paraId="3F52DB34" w14:textId="650DB889" w:rsidR="005C5DB3" w:rsidRDefault="005C5DB3" w:rsidP="00D73E17">
      <w:pPr>
        <w:pStyle w:val="Listaszerbekezds"/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kikérő mintája a </w:t>
      </w:r>
      <w:r w:rsidR="00A62349">
        <w:rPr>
          <w:rFonts w:ascii="Times New Roman" w:hAnsi="Times New Roman" w:cs="Times New Roman"/>
          <w:sz w:val="24"/>
          <w:szCs w:val="24"/>
        </w:rPr>
        <w:t>peac.pte.hu oldalra feltöltésre kerülnek, azokat ügyintézési időben a szakosztályok kapcsolattartói személyesen vagy e-mailben intézhetik</w:t>
      </w:r>
      <w:r w:rsidR="00831563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="00831563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="00831563">
        <w:rPr>
          <w:rFonts w:ascii="Times New Roman" w:hAnsi="Times New Roman" w:cs="Times New Roman"/>
          <w:sz w:val="24"/>
          <w:szCs w:val="24"/>
        </w:rPr>
        <w:t xml:space="preserve"> melléklet)</w:t>
      </w:r>
      <w:r w:rsidR="00A62349">
        <w:rPr>
          <w:rFonts w:ascii="Times New Roman" w:hAnsi="Times New Roman" w:cs="Times New Roman"/>
          <w:sz w:val="24"/>
          <w:szCs w:val="24"/>
        </w:rPr>
        <w:t>.</w:t>
      </w:r>
    </w:p>
    <w:p w14:paraId="625FC687" w14:textId="5A6D4419" w:rsidR="00D73E17" w:rsidRDefault="00D73E17" w:rsidP="00D73E17">
      <w:pPr>
        <w:pStyle w:val="Listaszerbekezds"/>
        <w:numPr>
          <w:ilvl w:val="0"/>
          <w:numId w:val="2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Hallgatói, sportolói igazolások</w:t>
      </w:r>
      <w:r w:rsidR="00831563">
        <w:rPr>
          <w:rFonts w:ascii="Times New Roman" w:hAnsi="Times New Roman" w:cs="Times New Roman"/>
          <w:sz w:val="24"/>
          <w:szCs w:val="24"/>
        </w:rPr>
        <w:t>:</w:t>
      </w:r>
    </w:p>
    <w:p w14:paraId="0F500AFA" w14:textId="68741B7D" w:rsidR="00D73E17" w:rsidRPr="00A62349" w:rsidRDefault="009159DD" w:rsidP="00D73E17">
      <w:pPr>
        <w:pStyle w:val="Listaszerbekezds"/>
        <w:tabs>
          <w:tab w:val="left" w:pos="1701"/>
        </w:tabs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sportszakmai gyakorlatot </w:t>
      </w:r>
      <w:r w:rsidR="00D73E17">
        <w:rPr>
          <w:rFonts w:ascii="Times New Roman" w:hAnsi="Times New Roman" w:cs="Times New Roman"/>
          <w:sz w:val="24"/>
          <w:szCs w:val="24"/>
        </w:rPr>
        <w:t xml:space="preserve">igazoló nyomtatványokat kitöltve, az edző vagy gyakorlatvezető </w:t>
      </w:r>
      <w:r w:rsidR="00A62349">
        <w:rPr>
          <w:rFonts w:ascii="Times New Roman" w:hAnsi="Times New Roman" w:cs="Times New Roman"/>
          <w:sz w:val="24"/>
          <w:szCs w:val="24"/>
        </w:rPr>
        <w:t xml:space="preserve">által aláírt formába kell a PEAC </w:t>
      </w:r>
      <w:r w:rsidR="00D73E17">
        <w:rPr>
          <w:rFonts w:ascii="Times New Roman" w:hAnsi="Times New Roman" w:cs="Times New Roman"/>
          <w:sz w:val="24"/>
          <w:szCs w:val="24"/>
        </w:rPr>
        <w:t>irodára eljuttatni</w:t>
      </w:r>
      <w:r w:rsidR="00A62349">
        <w:rPr>
          <w:rFonts w:ascii="Times New Roman" w:hAnsi="Times New Roman" w:cs="Times New Roman"/>
          <w:sz w:val="24"/>
          <w:szCs w:val="24"/>
        </w:rPr>
        <w:t xml:space="preserve">, </w:t>
      </w:r>
      <w:r w:rsidR="00A62349" w:rsidRPr="00A62349">
        <w:rPr>
          <w:rFonts w:ascii="Times New Roman" w:hAnsi="Times New Roman" w:cs="Times New Roman"/>
          <w:sz w:val="24"/>
          <w:szCs w:val="24"/>
          <w:u w:val="single"/>
        </w:rPr>
        <w:t>szakosztályonként a kapcsolattartóknak.</w:t>
      </w:r>
      <w:r w:rsidR="00D73E17" w:rsidRPr="00A62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1A5684" w14:textId="12F8B657" w:rsidR="00374A26" w:rsidRPr="00AB59E9" w:rsidRDefault="009159DD" w:rsidP="00AB59E9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62349">
        <w:rPr>
          <w:rFonts w:ascii="Times New Roman" w:hAnsi="Times New Roman" w:cs="Times New Roman"/>
          <w:sz w:val="24"/>
          <w:szCs w:val="24"/>
        </w:rPr>
        <w:t xml:space="preserve">személyi költségekkel kapcsolatos </w:t>
      </w:r>
      <w:r>
        <w:rPr>
          <w:rFonts w:ascii="Times New Roman" w:hAnsi="Times New Roman" w:cs="Times New Roman"/>
          <w:sz w:val="24"/>
          <w:szCs w:val="24"/>
        </w:rPr>
        <w:t>jelenlé</w:t>
      </w:r>
      <w:r w:rsidR="00374A26">
        <w:rPr>
          <w:rFonts w:ascii="Times New Roman" w:hAnsi="Times New Roman" w:cs="Times New Roman"/>
          <w:sz w:val="24"/>
          <w:szCs w:val="24"/>
        </w:rPr>
        <w:t>ti íveket, illetve a teljesítés</w:t>
      </w:r>
      <w:r>
        <w:rPr>
          <w:rFonts w:ascii="Times New Roman" w:hAnsi="Times New Roman" w:cs="Times New Roman"/>
          <w:sz w:val="24"/>
          <w:szCs w:val="24"/>
        </w:rPr>
        <w:t>igazolásokat havonta (a követő hó 5-ig) kell leadni</w:t>
      </w:r>
      <w:r w:rsidR="00374A26">
        <w:rPr>
          <w:rFonts w:ascii="Times New Roman" w:hAnsi="Times New Roman" w:cs="Times New Roman"/>
          <w:sz w:val="24"/>
          <w:szCs w:val="24"/>
        </w:rPr>
        <w:t>.</w:t>
      </w:r>
      <w:r w:rsidR="00A62349">
        <w:rPr>
          <w:rFonts w:ascii="Times New Roman" w:hAnsi="Times New Roman" w:cs="Times New Roman"/>
          <w:sz w:val="24"/>
          <w:szCs w:val="24"/>
        </w:rPr>
        <w:t xml:space="preserve"> </w:t>
      </w:r>
      <w:r w:rsidR="00A62349" w:rsidRPr="00A62349">
        <w:rPr>
          <w:rFonts w:ascii="Times New Roman" w:hAnsi="Times New Roman" w:cs="Times New Roman"/>
          <w:b/>
          <w:sz w:val="24"/>
          <w:szCs w:val="24"/>
          <w:u w:val="single"/>
        </w:rPr>
        <w:t>A jelenléti ívek és teljesítésigazolások leadásának elmaradása esetén a bérszámfejtés elmarad.</w:t>
      </w:r>
      <w:r w:rsidR="00990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0222">
        <w:rPr>
          <w:rFonts w:ascii="Times New Roman" w:hAnsi="Times New Roman" w:cs="Times New Roman"/>
          <w:sz w:val="24"/>
          <w:szCs w:val="24"/>
        </w:rPr>
        <w:t>A személyi</w:t>
      </w:r>
      <w:r w:rsidR="00AB59E9">
        <w:rPr>
          <w:rFonts w:ascii="Times New Roman" w:hAnsi="Times New Roman" w:cs="Times New Roman"/>
          <w:sz w:val="24"/>
          <w:szCs w:val="24"/>
        </w:rPr>
        <w:t xml:space="preserve"> </w:t>
      </w:r>
      <w:r w:rsidR="00990222">
        <w:rPr>
          <w:rFonts w:ascii="Times New Roman" w:hAnsi="Times New Roman" w:cs="Times New Roman"/>
          <w:sz w:val="24"/>
          <w:szCs w:val="24"/>
        </w:rPr>
        <w:t>jellegű megb</w:t>
      </w:r>
      <w:r w:rsidR="00AB59E9">
        <w:rPr>
          <w:rFonts w:ascii="Times New Roman" w:hAnsi="Times New Roman" w:cs="Times New Roman"/>
          <w:sz w:val="24"/>
          <w:szCs w:val="24"/>
        </w:rPr>
        <w:t>í</w:t>
      </w:r>
      <w:r w:rsidR="00990222">
        <w:rPr>
          <w:rFonts w:ascii="Times New Roman" w:hAnsi="Times New Roman" w:cs="Times New Roman"/>
          <w:sz w:val="24"/>
          <w:szCs w:val="24"/>
        </w:rPr>
        <w:t>zási szerződéseket kérjük, hogy legkésőbb a megkötést követő hónap 5. napjáig szíveskedjenek leadni.</w:t>
      </w:r>
    </w:p>
    <w:p w14:paraId="0175AFEB" w14:textId="77777777" w:rsidR="009159DD" w:rsidRDefault="009159DD" w:rsidP="009159DD">
      <w:pPr>
        <w:pStyle w:val="Listaszerbekezds"/>
        <w:numPr>
          <w:ilvl w:val="0"/>
          <w:numId w:val="2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Edzőtáborok: </w:t>
      </w:r>
    </w:p>
    <w:p w14:paraId="1AEA730F" w14:textId="77777777" w:rsidR="009159DD" w:rsidRDefault="009159DD" w:rsidP="009159DD">
      <w:pPr>
        <w:pStyle w:val="Listaszerbekezds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Engedélyezés: 15 nappal a tábor megkezdése előtt, a klub által biztosított nyomtatvány kitöltésével együtt. </w:t>
      </w:r>
    </w:p>
    <w:p w14:paraId="2F4CD221" w14:textId="77777777" w:rsidR="009159DD" w:rsidRDefault="009159DD" w:rsidP="009159DD">
      <w:pPr>
        <w:pStyle w:val="Listaszerbekezds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Elszámolás: a klub által biztosított nyomtatvány kitöltésével, a tábor befejezését követő 15. napjáig. </w:t>
      </w:r>
    </w:p>
    <w:p w14:paraId="31260C80" w14:textId="0A55C87C" w:rsidR="009159DD" w:rsidRDefault="009159DD" w:rsidP="009159DD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Igazolások, átigazolások ügyintézése (kivéve</w:t>
      </w:r>
      <w:r w:rsidR="00187281">
        <w:rPr>
          <w:rFonts w:ascii="Times New Roman" w:hAnsi="Times New Roman" w:cs="Times New Roman"/>
          <w:sz w:val="24"/>
          <w:szCs w:val="24"/>
        </w:rPr>
        <w:t xml:space="preserve"> a klubtól történő eligazolások valamint a pénzmozgással járó átigazolások,</w:t>
      </w:r>
      <w:r>
        <w:rPr>
          <w:rFonts w:ascii="Times New Roman" w:hAnsi="Times New Roman" w:cs="Times New Roman"/>
          <w:sz w:val="24"/>
          <w:szCs w:val="24"/>
        </w:rPr>
        <w:t xml:space="preserve"> melyet kizárólag Dr. Á</w:t>
      </w:r>
      <w:r w:rsidR="00A62349">
        <w:rPr>
          <w:rFonts w:ascii="Times New Roman" w:hAnsi="Times New Roman" w:cs="Times New Roman"/>
          <w:sz w:val="24"/>
          <w:szCs w:val="24"/>
        </w:rPr>
        <w:t>cs Pongrác a PEAC ügyvezető elnö</w:t>
      </w:r>
      <w:r>
        <w:rPr>
          <w:rFonts w:ascii="Times New Roman" w:hAnsi="Times New Roman" w:cs="Times New Roman"/>
          <w:sz w:val="24"/>
          <w:szCs w:val="24"/>
        </w:rPr>
        <w:t>ke írhat alá)</w:t>
      </w:r>
      <w:r w:rsidR="005C5DB3">
        <w:rPr>
          <w:rFonts w:ascii="Times New Roman" w:hAnsi="Times New Roman" w:cs="Times New Roman"/>
          <w:sz w:val="24"/>
          <w:szCs w:val="24"/>
        </w:rPr>
        <w:t xml:space="preserve"> a megadott időpontokban a PEAC </w:t>
      </w:r>
      <w:r>
        <w:rPr>
          <w:rFonts w:ascii="Times New Roman" w:hAnsi="Times New Roman" w:cs="Times New Roman"/>
          <w:sz w:val="24"/>
          <w:szCs w:val="24"/>
        </w:rPr>
        <w:t>irodán.</w:t>
      </w:r>
    </w:p>
    <w:p w14:paraId="1BBA57CB" w14:textId="2CDA553D" w:rsidR="00465124" w:rsidRDefault="00D465E5" w:rsidP="009159DD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átutalásos számlák esetében </w:t>
      </w:r>
      <w:r w:rsidR="00465124" w:rsidRPr="00AB59E9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számlák utalására akkor kerül sor, ha </w:t>
      </w:r>
      <w:r w:rsidR="00DB4415">
        <w:rPr>
          <w:rFonts w:ascii="Times New Roman" w:hAnsi="Times New Roman" w:cs="Times New Roman"/>
          <w:b/>
          <w:sz w:val="24"/>
          <w:szCs w:val="24"/>
          <w:u w:val="single"/>
        </w:rPr>
        <w:t>az eredeti számla leadásra kerül</w:t>
      </w:r>
      <w:r w:rsidR="00465124" w:rsidRPr="00AB5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kapcsolódó dokumentumok</w:t>
      </w:r>
      <w:r w:rsidR="00DB4415">
        <w:rPr>
          <w:rFonts w:ascii="Times New Roman" w:hAnsi="Times New Roman" w:cs="Times New Roman"/>
          <w:b/>
          <w:sz w:val="24"/>
          <w:szCs w:val="24"/>
          <w:u w:val="single"/>
        </w:rPr>
        <w:t>kal</w:t>
      </w:r>
      <w:r w:rsidRPr="003511A3">
        <w:rPr>
          <w:rFonts w:ascii="Times New Roman" w:hAnsi="Times New Roman" w:cs="Times New Roman"/>
          <w:sz w:val="24"/>
          <w:szCs w:val="24"/>
        </w:rPr>
        <w:t xml:space="preserve"> </w:t>
      </w:r>
      <w:r w:rsidR="00187281" w:rsidRPr="003511A3">
        <w:rPr>
          <w:rFonts w:ascii="Times New Roman" w:hAnsi="Times New Roman" w:cs="Times New Roman"/>
          <w:sz w:val="24"/>
          <w:szCs w:val="24"/>
        </w:rPr>
        <w:t>(</w:t>
      </w:r>
      <w:r w:rsidRPr="003511A3">
        <w:rPr>
          <w:rFonts w:ascii="Times New Roman" w:hAnsi="Times New Roman" w:cs="Times New Roman"/>
          <w:sz w:val="24"/>
          <w:szCs w:val="24"/>
        </w:rPr>
        <w:t>teljesítésigazolás</w:t>
      </w:r>
      <w:r w:rsidR="00187281" w:rsidRPr="003511A3">
        <w:rPr>
          <w:rFonts w:ascii="Times New Roman" w:hAnsi="Times New Roman" w:cs="Times New Roman"/>
          <w:sz w:val="24"/>
          <w:szCs w:val="24"/>
        </w:rPr>
        <w:t xml:space="preserve">, megrendelő, </w:t>
      </w:r>
      <w:proofErr w:type="spellStart"/>
      <w:r w:rsidR="00187281" w:rsidRPr="003511A3">
        <w:rPr>
          <w:rFonts w:ascii="Times New Roman" w:hAnsi="Times New Roman" w:cs="Times New Roman"/>
          <w:sz w:val="24"/>
          <w:szCs w:val="24"/>
        </w:rPr>
        <w:t>megrendelő</w:t>
      </w:r>
      <w:proofErr w:type="spellEnd"/>
      <w:r w:rsidR="00187281" w:rsidRPr="003511A3">
        <w:rPr>
          <w:rFonts w:ascii="Times New Roman" w:hAnsi="Times New Roman" w:cs="Times New Roman"/>
          <w:sz w:val="24"/>
          <w:szCs w:val="24"/>
        </w:rPr>
        <w:t xml:space="preserve"> visszaigazolása</w:t>
      </w:r>
      <w:r w:rsidR="00A62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349">
        <w:rPr>
          <w:rFonts w:ascii="Times New Roman" w:hAnsi="Times New Roman" w:cs="Times New Roman"/>
          <w:sz w:val="24"/>
          <w:szCs w:val="24"/>
        </w:rPr>
        <w:t>készletrevételi</w:t>
      </w:r>
      <w:proofErr w:type="spellEnd"/>
      <w:r w:rsidR="00A62349">
        <w:rPr>
          <w:rFonts w:ascii="Times New Roman" w:hAnsi="Times New Roman" w:cs="Times New Roman"/>
          <w:sz w:val="24"/>
          <w:szCs w:val="24"/>
        </w:rPr>
        <w:t>,</w:t>
      </w:r>
      <w:r w:rsidR="00187281" w:rsidRPr="003511A3">
        <w:rPr>
          <w:rFonts w:ascii="Times New Roman" w:hAnsi="Times New Roman" w:cs="Times New Roman"/>
          <w:sz w:val="24"/>
          <w:szCs w:val="24"/>
        </w:rPr>
        <w:t xml:space="preserve"> stb</w:t>
      </w:r>
      <w:r w:rsidR="008A15B3" w:rsidRPr="003511A3">
        <w:rPr>
          <w:rFonts w:ascii="Times New Roman" w:hAnsi="Times New Roman" w:cs="Times New Roman"/>
          <w:sz w:val="24"/>
          <w:szCs w:val="24"/>
        </w:rPr>
        <w:t>.</w:t>
      </w:r>
      <w:r w:rsidR="00187281" w:rsidRPr="003511A3">
        <w:rPr>
          <w:rFonts w:ascii="Times New Roman" w:hAnsi="Times New Roman" w:cs="Times New Roman"/>
          <w:sz w:val="24"/>
          <w:szCs w:val="24"/>
        </w:rPr>
        <w:t>)</w:t>
      </w:r>
      <w:r w:rsidR="00DB4415">
        <w:rPr>
          <w:rFonts w:ascii="Times New Roman" w:hAnsi="Times New Roman" w:cs="Times New Roman"/>
          <w:sz w:val="24"/>
          <w:szCs w:val="24"/>
        </w:rPr>
        <w:t>, amelyhez nyomtatványokat</w:t>
      </w:r>
      <w:r w:rsidR="005C5DB3">
        <w:rPr>
          <w:rFonts w:ascii="Times New Roman" w:hAnsi="Times New Roman" w:cs="Times New Roman"/>
          <w:sz w:val="24"/>
          <w:szCs w:val="24"/>
        </w:rPr>
        <w:t xml:space="preserve"> a PEAC </w:t>
      </w:r>
      <w:r w:rsidRPr="003511A3">
        <w:rPr>
          <w:rFonts w:ascii="Times New Roman" w:hAnsi="Times New Roman" w:cs="Times New Roman"/>
          <w:sz w:val="24"/>
          <w:szCs w:val="24"/>
        </w:rPr>
        <w:t>iroda biztosít a szakosztályoknak</w:t>
      </w:r>
      <w:r w:rsidR="00831563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="00831563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="00831563">
        <w:rPr>
          <w:rFonts w:ascii="Times New Roman" w:hAnsi="Times New Roman" w:cs="Times New Roman"/>
          <w:sz w:val="24"/>
          <w:szCs w:val="24"/>
        </w:rPr>
        <w:t xml:space="preserve"> és 4.sz. mellékletek)</w:t>
      </w:r>
      <w:r w:rsidRPr="003511A3">
        <w:rPr>
          <w:rFonts w:ascii="Times New Roman" w:hAnsi="Times New Roman" w:cs="Times New Roman"/>
          <w:sz w:val="24"/>
          <w:szCs w:val="24"/>
        </w:rPr>
        <w:t>.</w:t>
      </w:r>
      <w:r w:rsidR="00A62349">
        <w:rPr>
          <w:rFonts w:ascii="Times New Roman" w:hAnsi="Times New Roman" w:cs="Times New Roman"/>
          <w:sz w:val="24"/>
          <w:szCs w:val="24"/>
        </w:rPr>
        <w:t xml:space="preserve"> Az Egyesület központi e-mail címére érkező átutalásos számlákat az iroda munkatársai kiküldik </w:t>
      </w:r>
      <w:r w:rsidR="00990222">
        <w:rPr>
          <w:rFonts w:ascii="Times New Roman" w:hAnsi="Times New Roman" w:cs="Times New Roman"/>
          <w:sz w:val="24"/>
          <w:szCs w:val="24"/>
        </w:rPr>
        <w:t>az érintett szakosztály számára, a szükséges dokumentumok megküldése érdekében.</w:t>
      </w:r>
    </w:p>
    <w:p w14:paraId="08D3F619" w14:textId="390B562B" w:rsidR="00990222" w:rsidRDefault="00990222" w:rsidP="009159DD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E9">
        <w:rPr>
          <w:rFonts w:ascii="Times New Roman" w:hAnsi="Times New Roman" w:cs="Times New Roman"/>
          <w:b/>
          <w:sz w:val="24"/>
          <w:szCs w:val="24"/>
          <w:u w:val="single"/>
        </w:rPr>
        <w:t>A tagdíjak befizetése a tárgyhó 15. napjáig történik PEAC irodán személyesen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="00AB59E9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utalással, a névsor megküldése, átadása mellett. </w:t>
      </w:r>
      <w:r w:rsidRPr="00AB59E9">
        <w:rPr>
          <w:rFonts w:ascii="Times New Roman" w:hAnsi="Times New Roman" w:cs="Times New Roman"/>
          <w:sz w:val="24"/>
          <w:szCs w:val="24"/>
          <w:u w:val="single"/>
        </w:rPr>
        <w:t>Azon szakosztályok, akik a tagdíj befizetési kötelezettségüknek nem tesznek eleget, nem részesülhetnek az Egyesületet érintő támogatásokból</w:t>
      </w:r>
      <w:r w:rsidR="0097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összhangban az Alapszabály egyesületi</w:t>
      </w:r>
      <w:r w:rsidR="009717CD">
        <w:rPr>
          <w:rFonts w:ascii="Times New Roman" w:hAnsi="Times New Roman" w:cs="Times New Roman"/>
          <w:sz w:val="24"/>
          <w:szCs w:val="24"/>
        </w:rPr>
        <w:t xml:space="preserve"> tagokra vonatkozó passzusaival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7CD">
        <w:rPr>
          <w:rFonts w:ascii="Times New Roman" w:hAnsi="Times New Roman" w:cs="Times New Roman"/>
          <w:sz w:val="24"/>
          <w:szCs w:val="24"/>
        </w:rPr>
        <w:t xml:space="preserve"> (5</w:t>
      </w:r>
      <w:proofErr w:type="gramStart"/>
      <w:r w:rsidR="009717CD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="009717CD">
        <w:rPr>
          <w:rFonts w:ascii="Times New Roman" w:hAnsi="Times New Roman" w:cs="Times New Roman"/>
          <w:sz w:val="24"/>
          <w:szCs w:val="24"/>
        </w:rPr>
        <w:t xml:space="preserve"> melléklet)</w:t>
      </w:r>
      <w:bookmarkStart w:id="0" w:name="_GoBack"/>
      <w:bookmarkEnd w:id="0"/>
    </w:p>
    <w:p w14:paraId="3DBD6250" w14:textId="51BCAD04" w:rsidR="00990222" w:rsidRDefault="00990222" w:rsidP="009159DD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érintő kifizetések (pl.: szállásfoglalás, repülőjegy vásárlás, stb.) saját bankkártya használata elszámolási okok miatt nem engedélyezett.</w:t>
      </w:r>
    </w:p>
    <w:p w14:paraId="4E46549C" w14:textId="64D6BC9F" w:rsidR="00990222" w:rsidRDefault="00990222" w:rsidP="009159DD">
      <w:pPr>
        <w:pStyle w:val="Listaszerbekezds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PEAC által befogadandó számlák tartalma:</w:t>
      </w:r>
    </w:p>
    <w:p w14:paraId="7B28BC8F" w14:textId="2B8B8F06" w:rsidR="00990222" w:rsidRDefault="00990222" w:rsidP="00990222">
      <w:pPr>
        <w:pStyle w:val="Listaszerbekezds"/>
        <w:numPr>
          <w:ilvl w:val="1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helyes megnevezése: PEAC vagy Pécsi Egyetemi Atlétika Club (nem PTE-PEAC, illetve a szakosztályok megnevezései nem szükségesek).</w:t>
      </w:r>
    </w:p>
    <w:p w14:paraId="33A3BCB7" w14:textId="6284C611" w:rsidR="00990222" w:rsidRDefault="00990222" w:rsidP="00990222">
      <w:pPr>
        <w:pStyle w:val="Listaszerbekezds"/>
        <w:numPr>
          <w:ilvl w:val="1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címe: 7622 Pécs, Vasvári Pál utca 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14:paraId="23FAAB27" w14:textId="54C0BD68" w:rsidR="00990222" w:rsidRDefault="00990222" w:rsidP="00990222">
      <w:pPr>
        <w:pStyle w:val="Listaszerbekezds"/>
        <w:numPr>
          <w:ilvl w:val="1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cím: 7602 Pécs Postafiók 31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20184780" w14:textId="543AE8B7" w:rsidR="00D465E5" w:rsidRDefault="00990222" w:rsidP="00465124">
      <w:pPr>
        <w:pStyle w:val="Listaszerbekezds"/>
        <w:numPr>
          <w:ilvl w:val="1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22">
        <w:rPr>
          <w:rFonts w:ascii="Times New Roman" w:hAnsi="Times New Roman" w:cs="Times New Roman"/>
          <w:sz w:val="24"/>
          <w:szCs w:val="24"/>
        </w:rPr>
        <w:t>Adószám:</w:t>
      </w:r>
      <w:r w:rsidRPr="00990222">
        <w:rPr>
          <w:rFonts w:ascii="Arial" w:hAnsi="Arial" w:cs="Arial"/>
          <w:color w:val="000000"/>
          <w:sz w:val="18"/>
          <w:szCs w:val="18"/>
          <w:shd w:val="clear" w:color="auto" w:fill="F1F1F1"/>
        </w:rPr>
        <w:t xml:space="preserve"> </w:t>
      </w:r>
      <w:r w:rsidRPr="00990222">
        <w:rPr>
          <w:rFonts w:ascii="Times New Roman" w:hAnsi="Times New Roman" w:cs="Times New Roman"/>
          <w:sz w:val="24"/>
          <w:szCs w:val="24"/>
        </w:rPr>
        <w:t>19940681-1-02</w:t>
      </w:r>
    </w:p>
    <w:p w14:paraId="72FEA206" w14:textId="7D555866" w:rsidR="00990222" w:rsidRDefault="00990222" w:rsidP="00465124">
      <w:pPr>
        <w:pStyle w:val="Listaszerbekezds"/>
        <w:numPr>
          <w:ilvl w:val="1"/>
          <w:numId w:val="6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Számla tartalma: kérjük kiemelten figyelni a számla kitöltésére ne hiányozzanak adatok (számla kelte, ÁFA mértéke, stb.)</w:t>
      </w:r>
    </w:p>
    <w:sectPr w:rsidR="0099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0CAB2" w16cid:durableId="1FF01A42"/>
  <w16cid:commentId w16cid:paraId="5FDD1130" w16cid:durableId="1FF01A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6D9"/>
    <w:multiLevelType w:val="hybridMultilevel"/>
    <w:tmpl w:val="EEBEB0C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332C32A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031640"/>
    <w:multiLevelType w:val="hybridMultilevel"/>
    <w:tmpl w:val="B798D4C8"/>
    <w:lvl w:ilvl="0" w:tplc="040E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5C6E2532"/>
    <w:multiLevelType w:val="hybridMultilevel"/>
    <w:tmpl w:val="BBAC4ADC"/>
    <w:lvl w:ilvl="0" w:tplc="268A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1DF4"/>
    <w:multiLevelType w:val="hybridMultilevel"/>
    <w:tmpl w:val="BB00A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C20"/>
    <w:multiLevelType w:val="hybridMultilevel"/>
    <w:tmpl w:val="A5648E7C"/>
    <w:lvl w:ilvl="0" w:tplc="040E0015">
      <w:start w:val="1"/>
      <w:numFmt w:val="upperLetter"/>
      <w:lvlText w:val="%1."/>
      <w:lvlJc w:val="left"/>
      <w:pPr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C0E7B0A"/>
    <w:multiLevelType w:val="hybridMultilevel"/>
    <w:tmpl w:val="1CF8A34E"/>
    <w:lvl w:ilvl="0" w:tplc="040E0015">
      <w:start w:val="1"/>
      <w:numFmt w:val="upperLetter"/>
      <w:lvlText w:val="%1."/>
      <w:lvlJc w:val="left"/>
      <w:pPr>
        <w:ind w:left="1545" w:hanging="360"/>
      </w:pPr>
    </w:lvl>
    <w:lvl w:ilvl="1" w:tplc="040E0019" w:tentative="1">
      <w:start w:val="1"/>
      <w:numFmt w:val="lowerLetter"/>
      <w:lvlText w:val="%2."/>
      <w:lvlJc w:val="left"/>
      <w:pPr>
        <w:ind w:left="2265" w:hanging="360"/>
      </w:pPr>
    </w:lvl>
    <w:lvl w:ilvl="2" w:tplc="040E001B" w:tentative="1">
      <w:start w:val="1"/>
      <w:numFmt w:val="lowerRoman"/>
      <w:lvlText w:val="%3."/>
      <w:lvlJc w:val="right"/>
      <w:pPr>
        <w:ind w:left="2985" w:hanging="180"/>
      </w:pPr>
    </w:lvl>
    <w:lvl w:ilvl="3" w:tplc="040E000F" w:tentative="1">
      <w:start w:val="1"/>
      <w:numFmt w:val="decimal"/>
      <w:lvlText w:val="%4."/>
      <w:lvlJc w:val="left"/>
      <w:pPr>
        <w:ind w:left="3705" w:hanging="360"/>
      </w:pPr>
    </w:lvl>
    <w:lvl w:ilvl="4" w:tplc="040E0019" w:tentative="1">
      <w:start w:val="1"/>
      <w:numFmt w:val="lowerLetter"/>
      <w:lvlText w:val="%5."/>
      <w:lvlJc w:val="left"/>
      <w:pPr>
        <w:ind w:left="4425" w:hanging="360"/>
      </w:pPr>
    </w:lvl>
    <w:lvl w:ilvl="5" w:tplc="040E001B" w:tentative="1">
      <w:start w:val="1"/>
      <w:numFmt w:val="lowerRoman"/>
      <w:lvlText w:val="%6."/>
      <w:lvlJc w:val="right"/>
      <w:pPr>
        <w:ind w:left="5145" w:hanging="180"/>
      </w:pPr>
    </w:lvl>
    <w:lvl w:ilvl="6" w:tplc="040E000F" w:tentative="1">
      <w:start w:val="1"/>
      <w:numFmt w:val="decimal"/>
      <w:lvlText w:val="%7."/>
      <w:lvlJc w:val="left"/>
      <w:pPr>
        <w:ind w:left="5865" w:hanging="360"/>
      </w:pPr>
    </w:lvl>
    <w:lvl w:ilvl="7" w:tplc="040E0019" w:tentative="1">
      <w:start w:val="1"/>
      <w:numFmt w:val="lowerLetter"/>
      <w:lvlText w:val="%8."/>
      <w:lvlJc w:val="left"/>
      <w:pPr>
        <w:ind w:left="6585" w:hanging="360"/>
      </w:pPr>
    </w:lvl>
    <w:lvl w:ilvl="8" w:tplc="040E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D"/>
    <w:rsid w:val="000960A3"/>
    <w:rsid w:val="00187281"/>
    <w:rsid w:val="00275BD1"/>
    <w:rsid w:val="003511A3"/>
    <w:rsid w:val="00374A26"/>
    <w:rsid w:val="00465124"/>
    <w:rsid w:val="005125C1"/>
    <w:rsid w:val="005C5DB3"/>
    <w:rsid w:val="0072249A"/>
    <w:rsid w:val="00825D6D"/>
    <w:rsid w:val="00831563"/>
    <w:rsid w:val="008A15B3"/>
    <w:rsid w:val="008A6B4B"/>
    <w:rsid w:val="009159DD"/>
    <w:rsid w:val="009717CD"/>
    <w:rsid w:val="00990222"/>
    <w:rsid w:val="00A156A6"/>
    <w:rsid w:val="00A62349"/>
    <w:rsid w:val="00AB59E9"/>
    <w:rsid w:val="00D465E5"/>
    <w:rsid w:val="00D73E17"/>
    <w:rsid w:val="00D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8001"/>
  <w15:chartTrackingRefBased/>
  <w15:docId w15:val="{429C5A0D-732F-409C-A827-CE0823B1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D6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224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24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24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24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24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4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C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siegyetemiatletikaclub@gmail.com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ecsiegyetemiatletikaclu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epea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ac.pte.hu" TargetMode="External"/><Relationship Id="rId10" Type="http://schemas.openxmlformats.org/officeDocument/2006/relationships/hyperlink" Target="mailto:ptepe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acsportir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643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peacnoikezilabda@gmail.com</dc:creator>
  <cp:keywords/>
  <dc:description/>
  <cp:lastModifiedBy>Dolgozo</cp:lastModifiedBy>
  <cp:revision>4</cp:revision>
  <dcterms:created xsi:type="dcterms:W3CDTF">2019-02-08T15:01:00Z</dcterms:created>
  <dcterms:modified xsi:type="dcterms:W3CDTF">2019-02-15T11:48:00Z</dcterms:modified>
</cp:coreProperties>
</file>